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4B1" w:rsidRDefault="00FA0798">
      <w:pPr>
        <w:spacing w:after="280"/>
        <w:jc w:val="center"/>
      </w:pPr>
      <w:r>
        <w:rPr>
          <w:rFonts w:ascii="Arial" w:hAnsi="Arial"/>
          <w:b/>
          <w:color w:val="2E7D32"/>
          <w:sz w:val="56"/>
        </w:rPr>
        <w:t>DRUHY ODPADOV - KDE ICH ODOVZDAŤ</w:t>
      </w:r>
    </w:p>
    <w:tbl>
      <w:tblPr>
        <w:tblW w:w="0" w:type="auto"/>
        <w:jc w:val="center"/>
        <w:tblBorders>
          <w:top w:val="single" w:sz="8" w:space="0" w:color="2E7D32"/>
          <w:bottom w:val="single" w:sz="8" w:space="0" w:color="2E7D32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4608"/>
        <w:gridCol w:w="6480"/>
        <w:gridCol w:w="4018"/>
      </w:tblGrid>
      <w:tr w:rsidR="00B844B1" w:rsidTr="00BF2F01">
        <w:trPr>
          <w:tblHeader/>
          <w:jc w:val="center"/>
        </w:trPr>
        <w:tc>
          <w:tcPr>
            <w:tcW w:w="4608" w:type="dxa"/>
            <w:shd w:val="clear" w:color="auto" w:fill="2E7D32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B844B1" w:rsidRDefault="00FA0798">
            <w:proofErr w:type="spellStart"/>
            <w:r>
              <w:rPr>
                <w:rFonts w:ascii="Arial" w:hAnsi="Arial"/>
                <w:b/>
                <w:color w:val="FFFFFF"/>
                <w:sz w:val="30"/>
              </w:rPr>
              <w:t>Druh</w:t>
            </w:r>
            <w:proofErr w:type="spellEnd"/>
            <w:r>
              <w:rPr>
                <w:rFonts w:ascii="Arial" w:hAnsi="Arial"/>
                <w:b/>
                <w:color w:val="FFFFFF"/>
                <w:sz w:val="3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30"/>
              </w:rPr>
              <w:t>odpadu</w:t>
            </w:r>
            <w:proofErr w:type="spellEnd"/>
          </w:p>
        </w:tc>
        <w:tc>
          <w:tcPr>
            <w:tcW w:w="6480" w:type="dxa"/>
            <w:shd w:val="clear" w:color="auto" w:fill="2E7D32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B844B1" w:rsidRDefault="00FA0798">
            <w:r>
              <w:rPr>
                <w:rFonts w:ascii="Arial" w:hAnsi="Arial"/>
                <w:b/>
                <w:color w:val="FFFFFF"/>
                <w:sz w:val="30"/>
              </w:rPr>
              <w:t>Spôsob a miesto odovzdania</w:t>
            </w:r>
          </w:p>
        </w:tc>
        <w:tc>
          <w:tcPr>
            <w:tcW w:w="4018" w:type="dxa"/>
            <w:shd w:val="clear" w:color="auto" w:fill="2E7D32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B844B1" w:rsidRDefault="00FA0798">
            <w:r>
              <w:rPr>
                <w:rFonts w:ascii="Arial" w:hAnsi="Arial"/>
                <w:b/>
                <w:color w:val="FFFFFF"/>
                <w:sz w:val="30"/>
              </w:rPr>
              <w:t>Kedy</w:t>
            </w: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r w:rsidRPr="00BF2F01">
              <w:rPr>
                <w:rFonts w:ascii="Arial" w:hAnsi="Arial"/>
                <w:color w:val="212121"/>
                <w:sz w:val="24"/>
              </w:rPr>
              <w:t xml:space="preserve">Papier,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kartóny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Modré vrecia (dostanete na obecnom úrade)</w:t>
            </w:r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Vývoz podľa harmonogramu (webová stránka obce, obecná aplikácia)</w:t>
            </w: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360E4D" w:rsidRDefault="00BF2F01">
            <w:pPr>
              <w:spacing w:after="0"/>
              <w:rPr>
                <w:rFonts w:ascii="Arial" w:hAnsi="Arial"/>
                <w:color w:val="212121"/>
                <w:sz w:val="24"/>
              </w:rPr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Plasty</w:t>
            </w:r>
            <w:proofErr w:type="spellEnd"/>
            <w:r w:rsidR="00360E4D">
              <w:rPr>
                <w:rFonts w:ascii="Arial" w:hAnsi="Arial"/>
                <w:color w:val="212121"/>
                <w:sz w:val="24"/>
              </w:rPr>
              <w:t xml:space="preserve"> </w:t>
            </w:r>
            <w:r w:rsidR="00360E4D">
              <w:rPr>
                <w:rFonts w:ascii="Arial" w:hAnsi="Arial"/>
                <w:color w:val="212121"/>
                <w:sz w:val="24"/>
              </w:rPr>
              <w:t>(</w:t>
            </w:r>
            <w:proofErr w:type="spellStart"/>
            <w:r w:rsidR="00360E4D">
              <w:rPr>
                <w:rFonts w:ascii="Arial" w:hAnsi="Arial"/>
                <w:color w:val="212121"/>
                <w:sz w:val="24"/>
              </w:rPr>
              <w:t>nie</w:t>
            </w:r>
            <w:proofErr w:type="spellEnd"/>
            <w:r w:rsidR="00360E4D">
              <w:rPr>
                <w:rFonts w:ascii="Arial" w:hAnsi="Arial"/>
                <w:color w:val="212121"/>
                <w:sz w:val="24"/>
              </w:rPr>
              <w:t xml:space="preserve"> PVC)</w:t>
            </w:r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Nápojové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kartóny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tetrapaky</w:t>
            </w:r>
            <w:proofErr w:type="spellEnd"/>
          </w:p>
          <w:p w:rsidR="00BF2F01" w:rsidRPr="00BF2F01" w:rsidRDefault="00BF2F01">
            <w:pPr>
              <w:spacing w:after="0"/>
            </w:pPr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Žlté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vrecia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Vývoz podľa harmonogramu (kalendár, webová stránka obce, obecná aplikácia)</w:t>
            </w: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Plechovky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konzervy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Kontajnery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kovy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v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obci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Železo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kovy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Kontajner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za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Jednotou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Sklo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Kontajnery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sklo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v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obci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Zrkadlá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varné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sklo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žiarovky</w:t>
            </w:r>
            <w:proofErr w:type="spellEnd"/>
            <w:r w:rsidR="00A650F9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="00A650F9">
              <w:rPr>
                <w:rFonts w:ascii="Arial" w:hAnsi="Arial"/>
                <w:color w:val="212121"/>
                <w:sz w:val="24"/>
              </w:rPr>
              <w:t>autosklo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Poplnica (vlastná)</w:t>
            </w:r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Kuchynský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biologicky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rozložiteľný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odpad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Modrá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poplnica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za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hasičskou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zbrojnicou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Použitý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kuchynský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olej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 xml:space="preserve">Odovzdať na obecnom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úrade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(za 5L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použitého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oleja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dostanete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1L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nového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oleja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úradných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Záhradný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odpad</w:t>
            </w:r>
            <w:proofErr w:type="spellEnd"/>
            <w:r w:rsidR="00810FB7">
              <w:rPr>
                <w:rFonts w:ascii="Arial" w:hAnsi="Arial"/>
                <w:color w:val="212121"/>
                <w:sz w:val="24"/>
              </w:rPr>
              <w:t xml:space="preserve"> </w:t>
            </w:r>
            <w:r w:rsidRPr="00BF2F01">
              <w:rPr>
                <w:rFonts w:ascii="Arial" w:hAnsi="Arial"/>
                <w:color w:val="212121"/>
                <w:sz w:val="24"/>
              </w:rPr>
              <w:t xml:space="preserve">-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tráva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lístie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Kompostovisko</w:t>
            </w:r>
            <w:proofErr w:type="spellEnd"/>
            <w:r w:rsidR="00810FB7">
              <w:rPr>
                <w:rFonts w:ascii="Arial" w:hAnsi="Arial"/>
                <w:color w:val="424242"/>
                <w:sz w:val="24"/>
              </w:rPr>
              <w:t xml:space="preserve"> – 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treba</w:t>
            </w:r>
            <w:proofErr w:type="spellEnd"/>
            <w:r w:rsidR="00810FB7"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nahlásiť</w:t>
            </w:r>
            <w:proofErr w:type="spellEnd"/>
            <w:r w:rsidR="00810FB7"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 w:rsidR="00810FB7"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obecnom</w:t>
            </w:r>
            <w:proofErr w:type="spellEnd"/>
            <w:r w:rsidR="00810FB7"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úrade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810FB7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Konáre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zo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stromov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a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kríkov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 xml:space="preserve">Pod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Pálenice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štiepkovisko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Drevotrieska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drevo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dosky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Volať na obecný úrad (tel. 041/5491128)</w:t>
            </w:r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úradných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Čisté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obl</w:t>
            </w:r>
            <w:r w:rsidR="00360E4D">
              <w:rPr>
                <w:rFonts w:ascii="Arial" w:hAnsi="Arial"/>
                <w:color w:val="212121"/>
                <w:sz w:val="24"/>
              </w:rPr>
              <w:t>e</w:t>
            </w:r>
            <w:r w:rsidRPr="00BF2F01">
              <w:rPr>
                <w:rFonts w:ascii="Arial" w:hAnsi="Arial"/>
                <w:color w:val="212121"/>
                <w:sz w:val="24"/>
              </w:rPr>
              <w:t>čenie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gramStart"/>
            <w:r w:rsidRPr="00BF2F01">
              <w:rPr>
                <w:rFonts w:ascii="Arial" w:hAnsi="Arial"/>
                <w:color w:val="212121"/>
                <w:sz w:val="24"/>
              </w:rPr>
              <w:t>a</w:t>
            </w:r>
            <w:proofErr w:type="gram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obuv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Kontajner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šatstvo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pri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Jednote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celého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roka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Ostatný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textil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Poplnica (vlastná)</w:t>
            </w:r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Elektrické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spotrebiče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 w:rsidRPr="00810FB7">
              <w:rPr>
                <w:rFonts w:ascii="Arial" w:hAnsi="Arial"/>
                <w:b/>
                <w:color w:val="424242"/>
                <w:sz w:val="24"/>
              </w:rPr>
              <w:t>Deň pred vývozom (nie hocikedy!!!)</w:t>
            </w:r>
            <w:r>
              <w:rPr>
                <w:rFonts w:ascii="Arial" w:hAnsi="Arial"/>
                <w:color w:val="424242"/>
                <w:sz w:val="24"/>
              </w:rPr>
              <w:t xml:space="preserve"> doviezť za has. 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z</w:t>
            </w:r>
            <w:r>
              <w:rPr>
                <w:rFonts w:ascii="Arial" w:hAnsi="Arial"/>
                <w:color w:val="424242"/>
                <w:sz w:val="24"/>
              </w:rPr>
              <w:t>brojnicu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; v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prípade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veľkých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spotrebičov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nie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je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nutné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vyviezť-stačí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nahlásiť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vopred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obecnom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úrade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Vývoz podľa harmonogramu (kalendár, webová stránka obce, obecná aplikácia)</w:t>
            </w: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r w:rsidRPr="00BF2F01">
              <w:rPr>
                <w:rFonts w:ascii="Arial" w:hAnsi="Arial"/>
                <w:color w:val="212121"/>
                <w:sz w:val="24"/>
              </w:rPr>
              <w:t>Batérie (z drobnej elektroniky)</w:t>
            </w:r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810FB7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Doniesť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</w:t>
            </w:r>
            <w:r w:rsidR="00BF2F01">
              <w:rPr>
                <w:rFonts w:ascii="Arial" w:hAnsi="Arial"/>
                <w:color w:val="424242"/>
                <w:sz w:val="24"/>
              </w:rPr>
              <w:t>a</w:t>
            </w:r>
            <w:proofErr w:type="spellEnd"/>
            <w:r w:rsidR="00BF2F01"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 w:rsidR="00BF2F01">
              <w:rPr>
                <w:rFonts w:ascii="Arial" w:hAnsi="Arial"/>
                <w:color w:val="424242"/>
                <w:sz w:val="24"/>
              </w:rPr>
              <w:t>obecný</w:t>
            </w:r>
            <w:proofErr w:type="spellEnd"/>
            <w:r w:rsidR="00BF2F01"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 w:rsidR="00BF2F01">
              <w:rPr>
                <w:rFonts w:ascii="Arial" w:hAnsi="Arial"/>
                <w:color w:val="424242"/>
                <w:sz w:val="24"/>
              </w:rPr>
              <w:t>úrad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alebo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r w:rsidR="00BF2F01">
              <w:rPr>
                <w:rFonts w:ascii="Arial" w:hAnsi="Arial"/>
                <w:color w:val="424242"/>
                <w:sz w:val="24"/>
              </w:rPr>
              <w:t xml:space="preserve">do </w:t>
            </w:r>
            <w:proofErr w:type="spellStart"/>
            <w:r w:rsidR="00BF2F01">
              <w:rPr>
                <w:rFonts w:ascii="Arial" w:hAnsi="Arial"/>
                <w:color w:val="424242"/>
                <w:sz w:val="24"/>
              </w:rPr>
              <w:t>potravín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úradných</w:t>
            </w:r>
            <w:proofErr w:type="spellEnd"/>
            <w:r w:rsidR="00810FB7">
              <w:rPr>
                <w:rFonts w:ascii="Arial" w:hAnsi="Arial"/>
                <w:color w:val="424242"/>
                <w:sz w:val="24"/>
              </w:rPr>
              <w:t>/</w:t>
            </w:r>
            <w:proofErr w:type="spellStart"/>
            <w:r w:rsidR="00810FB7"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Autobatérie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Doviezť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zberný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dvor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-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Rajec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Chemikálie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farby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>, laky</w:t>
            </w:r>
            <w:r w:rsidR="00A650F9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="00A650F9">
              <w:rPr>
                <w:rFonts w:ascii="Arial" w:hAnsi="Arial"/>
                <w:color w:val="212121"/>
                <w:sz w:val="24"/>
              </w:rPr>
              <w:t>plechovky</w:t>
            </w:r>
            <w:proofErr w:type="spellEnd"/>
            <w:r w:rsidR="00A650F9">
              <w:rPr>
                <w:rFonts w:ascii="Arial" w:hAnsi="Arial"/>
                <w:color w:val="212121"/>
                <w:sz w:val="24"/>
              </w:rPr>
              <w:t xml:space="preserve"> od </w:t>
            </w:r>
            <w:proofErr w:type="spellStart"/>
            <w:r w:rsidR="00A650F9">
              <w:rPr>
                <w:rFonts w:ascii="Arial" w:hAnsi="Arial"/>
                <w:color w:val="212121"/>
                <w:sz w:val="24"/>
              </w:rPr>
              <w:t>farby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Doviezť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zberný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dvor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-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Rajec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Polystyrén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biely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Doviezť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zberný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dvor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-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Rajec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Polystyrén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farebný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Popolnica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(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v</w:t>
            </w:r>
            <w:r w:rsidR="00360E4D">
              <w:rPr>
                <w:rFonts w:ascii="Arial" w:hAnsi="Arial"/>
                <w:color w:val="424242"/>
                <w:sz w:val="24"/>
              </w:rPr>
              <w:t>la</w:t>
            </w:r>
            <w:r>
              <w:rPr>
                <w:rFonts w:ascii="Arial" w:hAnsi="Arial"/>
                <w:color w:val="424242"/>
                <w:sz w:val="24"/>
              </w:rPr>
              <w:t>stná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>)</w:t>
            </w:r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Lieky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Lekáreň (hociktorá)</w:t>
            </w:r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Stavebný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odpad</w:t>
            </w:r>
            <w:proofErr w:type="spellEnd"/>
            <w:r w:rsidR="002E53D9">
              <w:rPr>
                <w:rFonts w:ascii="Arial" w:hAnsi="Arial"/>
                <w:color w:val="212121"/>
                <w:sz w:val="24"/>
              </w:rPr>
              <w:t xml:space="preserve"> </w:t>
            </w:r>
            <w:r w:rsidRPr="00BF2F01">
              <w:rPr>
                <w:rFonts w:ascii="Arial" w:hAnsi="Arial"/>
                <w:color w:val="212121"/>
                <w:sz w:val="24"/>
              </w:rPr>
              <w:t>-</w:t>
            </w:r>
            <w:r w:rsidR="002E53D9">
              <w:rPr>
                <w:rFonts w:ascii="Arial" w:hAnsi="Arial"/>
                <w:color w:val="212121"/>
                <w:sz w:val="24"/>
              </w:rPr>
              <w:t xml:space="preserve"> </w:t>
            </w:r>
            <w:bookmarkStart w:id="0" w:name="_GoBack"/>
            <w:bookmarkEnd w:id="0"/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tehly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betón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dlažba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obkladačky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umývadlá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Doviezť do Lietavskej Lúčky - firma Steinbruch; v prípade veľkého množstva objednať kontajner (tel. kontakt dostanete na obec. úrade)</w:t>
            </w:r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r w:rsidRPr="00BF2F01">
              <w:rPr>
                <w:rFonts w:ascii="Arial" w:hAnsi="Arial"/>
                <w:color w:val="212121"/>
                <w:sz w:val="24"/>
              </w:rPr>
              <w:t xml:space="preserve">Pneumatiky z osob.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automobilov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Doviezť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zberný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dvor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-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Rajec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Počas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otváracích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hodín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Popol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z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dreva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Popolnica (valstná), záhrada (vlastná), kompostér (vlastný)</w:t>
            </w:r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Popol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z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uhlia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uhoľ</w:t>
            </w:r>
            <w:r w:rsidR="00810FB7">
              <w:rPr>
                <w:rFonts w:ascii="Arial" w:hAnsi="Arial"/>
                <w:color w:val="212121"/>
                <w:sz w:val="24"/>
              </w:rPr>
              <w:t>ných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brikiet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>Popolnica (vlastná)</w:t>
            </w:r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</w:p>
        </w:tc>
      </w:tr>
      <w:tr w:rsidR="00BF2F01" w:rsidTr="003C2B81">
        <w:trPr>
          <w:trHeight w:val="959"/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Nábytok</w:t>
            </w:r>
            <w:proofErr w:type="spellEnd"/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 w:rsidRPr="00BF2F01">
              <w:rPr>
                <w:rFonts w:ascii="Arial" w:hAnsi="Arial"/>
                <w:b/>
                <w:color w:val="424242"/>
                <w:sz w:val="24"/>
              </w:rPr>
              <w:t>Rozobrať a jednotlivé materiály roztriediť</w:t>
            </w:r>
            <w:r>
              <w:rPr>
                <w:rFonts w:ascii="Arial" w:hAnsi="Arial"/>
                <w:color w:val="424242"/>
                <w:sz w:val="24"/>
              </w:rPr>
              <w:t xml:space="preserve"> (drevo a drevotriesku nalásiť na obecnom úrade, sklo do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kontajnera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na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sklo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,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kovy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do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kontajnera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za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Jednotou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Pr="00BF2F01" w:rsidRDefault="00BF2F01">
            <w:pPr>
              <w:spacing w:after="0"/>
            </w:pP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Koberce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matrace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,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podlahové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krytiny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veľkoobjemový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kontajner</w:t>
            </w:r>
            <w:proofErr w:type="spellEnd"/>
          </w:p>
        </w:tc>
        <w:tc>
          <w:tcPr>
            <w:tcW w:w="4018" w:type="dxa"/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 xml:space="preserve">2x ročne (jar, jeseň), kontajnery budú pred has.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zbrojnicou</w:t>
            </w:r>
            <w:proofErr w:type="spellEnd"/>
          </w:p>
        </w:tc>
      </w:tr>
      <w:tr w:rsidR="00BF2F01" w:rsidTr="00BF2F01">
        <w:trPr>
          <w:jc w:val="center"/>
        </w:trPr>
        <w:tc>
          <w:tcPr>
            <w:tcW w:w="460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 w:rsidP="00810FB7">
            <w:pPr>
              <w:spacing w:after="0"/>
            </w:pPr>
            <w:r w:rsidRPr="00BF2F01">
              <w:rPr>
                <w:rFonts w:ascii="Arial" w:hAnsi="Arial"/>
                <w:color w:val="212121"/>
                <w:sz w:val="24"/>
              </w:rPr>
              <w:t xml:space="preserve">Nadrozmerný odpad, ktorý nevôjde do popolnice a ktorý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nie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je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možné</w:t>
            </w:r>
            <w:proofErr w:type="spellEnd"/>
            <w:r w:rsidRPr="00BF2F01">
              <w:rPr>
                <w:rFonts w:ascii="Arial" w:hAnsi="Arial"/>
                <w:color w:val="212121"/>
                <w:sz w:val="24"/>
              </w:rPr>
              <w:t xml:space="preserve"> </w:t>
            </w:r>
            <w:proofErr w:type="spellStart"/>
            <w:r w:rsidRPr="00BF2F01">
              <w:rPr>
                <w:rFonts w:ascii="Arial" w:hAnsi="Arial"/>
                <w:color w:val="212121"/>
                <w:sz w:val="24"/>
              </w:rPr>
              <w:t>vytriediť</w:t>
            </w:r>
            <w:proofErr w:type="spellEnd"/>
            <w:r>
              <w:rPr>
                <w:rFonts w:ascii="Arial" w:hAnsi="Arial"/>
                <w:b/>
                <w:color w:val="212121"/>
                <w:sz w:val="24"/>
              </w:rPr>
              <w:t xml:space="preserve"> NIE </w:t>
            </w:r>
            <w:proofErr w:type="spellStart"/>
            <w:r>
              <w:rPr>
                <w:rFonts w:ascii="Arial" w:hAnsi="Arial"/>
                <w:b/>
                <w:color w:val="212121"/>
                <w:sz w:val="24"/>
              </w:rPr>
              <w:t>vrecia</w:t>
            </w:r>
            <w:proofErr w:type="spellEnd"/>
            <w:r>
              <w:rPr>
                <w:rFonts w:ascii="Arial" w:hAnsi="Arial"/>
                <w:b/>
                <w:color w:val="21212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12121"/>
                <w:sz w:val="24"/>
              </w:rPr>
              <w:t>naplnené</w:t>
            </w:r>
            <w:proofErr w:type="spellEnd"/>
            <w:r>
              <w:rPr>
                <w:rFonts w:ascii="Arial" w:hAnsi="Arial"/>
                <w:b/>
                <w:color w:val="21212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12121"/>
                <w:sz w:val="24"/>
              </w:rPr>
              <w:t>bežným</w:t>
            </w:r>
            <w:proofErr w:type="spellEnd"/>
            <w:r>
              <w:rPr>
                <w:rFonts w:ascii="Arial" w:hAnsi="Arial"/>
                <w:b/>
                <w:color w:val="21212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12121"/>
                <w:sz w:val="24"/>
              </w:rPr>
              <w:t>odpadom</w:t>
            </w:r>
            <w:proofErr w:type="spellEnd"/>
            <w:r>
              <w:rPr>
                <w:rFonts w:ascii="Arial" w:hAnsi="Arial"/>
                <w:b/>
                <w:color w:val="212121"/>
                <w:sz w:val="24"/>
              </w:rPr>
              <w:t>!!!</w:t>
            </w:r>
          </w:p>
        </w:tc>
        <w:tc>
          <w:tcPr>
            <w:tcW w:w="6480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proofErr w:type="spellStart"/>
            <w:r>
              <w:rPr>
                <w:rFonts w:ascii="Arial" w:hAnsi="Arial"/>
                <w:color w:val="424242"/>
                <w:sz w:val="24"/>
              </w:rPr>
              <w:t>veľkoobjemový</w:t>
            </w:r>
            <w:proofErr w:type="spellEnd"/>
            <w:r>
              <w:rPr>
                <w:rFonts w:ascii="Arial" w:hAnsi="Arial"/>
                <w:color w:val="42424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kontajner</w:t>
            </w:r>
            <w:proofErr w:type="spellEnd"/>
          </w:p>
        </w:tc>
        <w:tc>
          <w:tcPr>
            <w:tcW w:w="4018" w:type="dxa"/>
            <w:shd w:val="clear" w:color="auto" w:fill="F4F9F4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:rsidR="00BF2F01" w:rsidRDefault="00BF2F01">
            <w:pPr>
              <w:spacing w:after="0"/>
            </w:pPr>
            <w:r>
              <w:rPr>
                <w:rFonts w:ascii="Arial" w:hAnsi="Arial"/>
                <w:color w:val="424242"/>
                <w:sz w:val="24"/>
              </w:rPr>
              <w:t xml:space="preserve">2x ročne (jar, jeseň), kontajnery budú pred has. </w:t>
            </w:r>
            <w:proofErr w:type="spellStart"/>
            <w:r>
              <w:rPr>
                <w:rFonts w:ascii="Arial" w:hAnsi="Arial"/>
                <w:color w:val="424242"/>
                <w:sz w:val="24"/>
              </w:rPr>
              <w:t>zbrojnicou</w:t>
            </w:r>
            <w:proofErr w:type="spellEnd"/>
          </w:p>
        </w:tc>
      </w:tr>
    </w:tbl>
    <w:p w:rsidR="003C2B81" w:rsidRPr="003C2B81" w:rsidRDefault="003C2B81" w:rsidP="003C2B81">
      <w:pPr>
        <w:jc w:val="center"/>
        <w:rPr>
          <w:b/>
          <w:color w:val="FF0000"/>
          <w:sz w:val="32"/>
        </w:rPr>
      </w:pPr>
      <w:r w:rsidRPr="003C2B81">
        <w:rPr>
          <w:b/>
          <w:color w:val="FF0000"/>
          <w:sz w:val="32"/>
        </w:rPr>
        <w:t xml:space="preserve">DO KONTAJNERA PRI MARIÁNOVI ROLINCOVI SA ODPAD </w:t>
      </w:r>
      <w:proofErr w:type="gramStart"/>
      <w:r w:rsidRPr="003C2B81">
        <w:rPr>
          <w:b/>
          <w:color w:val="FF0000"/>
          <w:sz w:val="32"/>
          <w:u w:val="single"/>
        </w:rPr>
        <w:t>NEVYVÁŽA !!!</w:t>
      </w:r>
      <w:proofErr w:type="gramEnd"/>
    </w:p>
    <w:p w:rsidR="00FA0798" w:rsidRPr="00A650F9" w:rsidRDefault="00FA2A3C" w:rsidP="003C2B81">
      <w:pPr>
        <w:jc w:val="center"/>
        <w:rPr>
          <w:b/>
          <w:sz w:val="24"/>
        </w:rPr>
      </w:pPr>
      <w:proofErr w:type="spellStart"/>
      <w:r w:rsidRPr="00A650F9">
        <w:rPr>
          <w:b/>
          <w:sz w:val="24"/>
        </w:rPr>
        <w:t>Obecný</w:t>
      </w:r>
      <w:proofErr w:type="spellEnd"/>
      <w:r w:rsidRPr="00A650F9">
        <w:rPr>
          <w:b/>
          <w:sz w:val="24"/>
        </w:rPr>
        <w:t xml:space="preserve"> </w:t>
      </w:r>
      <w:proofErr w:type="spellStart"/>
      <w:r w:rsidRPr="00A650F9">
        <w:rPr>
          <w:b/>
          <w:sz w:val="24"/>
        </w:rPr>
        <w:t>úrad</w:t>
      </w:r>
      <w:proofErr w:type="spellEnd"/>
      <w:r w:rsidR="003C2B81" w:rsidRPr="00A650F9">
        <w:rPr>
          <w:b/>
          <w:sz w:val="24"/>
        </w:rPr>
        <w:t xml:space="preserve"> </w:t>
      </w:r>
      <w:proofErr w:type="spellStart"/>
      <w:r w:rsidR="003C2B81" w:rsidRPr="00A650F9">
        <w:rPr>
          <w:b/>
          <w:sz w:val="24"/>
        </w:rPr>
        <w:t>kontakt</w:t>
      </w:r>
      <w:proofErr w:type="spellEnd"/>
      <w:r w:rsidR="003C2B81" w:rsidRPr="00A650F9">
        <w:rPr>
          <w:b/>
          <w:sz w:val="24"/>
        </w:rPr>
        <w:t>: tel. 041/5491128, 0905 327620; mail: urad@obecfackov.sk</w:t>
      </w:r>
    </w:p>
    <w:sectPr w:rsidR="00FA0798" w:rsidRPr="00A650F9" w:rsidSect="003C2B81">
      <w:pgSz w:w="16834" w:h="23818"/>
      <w:pgMar w:top="568" w:right="864" w:bottom="42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53D9"/>
    <w:rsid w:val="00326F90"/>
    <w:rsid w:val="00360E4D"/>
    <w:rsid w:val="003C2B81"/>
    <w:rsid w:val="006A6D97"/>
    <w:rsid w:val="00810FB7"/>
    <w:rsid w:val="008D7038"/>
    <w:rsid w:val="00A650F9"/>
    <w:rsid w:val="00AA1D8D"/>
    <w:rsid w:val="00B47730"/>
    <w:rsid w:val="00B844B1"/>
    <w:rsid w:val="00BF2F01"/>
    <w:rsid w:val="00CB0664"/>
    <w:rsid w:val="00FA0798"/>
    <w:rsid w:val="00FA2A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D9B4D"/>
  <w14:defaultImageDpi w14:val="300"/>
  <w15:docId w15:val="{8BB2CD55-A47B-4E2B-85A6-081CBE2F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EA53BB-6008-4541-914B-07D41B4BD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VRÍČANOVÁ Oľga</cp:lastModifiedBy>
  <cp:revision>9</cp:revision>
  <dcterms:created xsi:type="dcterms:W3CDTF">2026-10-19T13:01:00Z</dcterms:created>
  <dcterms:modified xsi:type="dcterms:W3CDTF">2026-10-20T08:24:00Z</dcterms:modified>
  <cp:category/>
</cp:coreProperties>
</file>