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92" w:rsidRDefault="004D1E92" w:rsidP="004D1E92">
      <w:pPr>
        <w:tabs>
          <w:tab w:val="left" w:pos="6900"/>
        </w:tabs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E92" w:rsidRPr="00D5662C" w:rsidRDefault="004D1E92" w:rsidP="004D1E92">
      <w:pPr>
        <w:tabs>
          <w:tab w:val="left" w:pos="6900"/>
        </w:tabs>
        <w:rPr>
          <w:b/>
          <w:color w:val="FF0000"/>
          <w:sz w:val="44"/>
          <w:szCs w:val="44"/>
        </w:rPr>
      </w:pPr>
    </w:p>
    <w:p w:rsidR="004D1E92" w:rsidRDefault="001E6FB2" w:rsidP="001E6FB2">
      <w:pPr>
        <w:tabs>
          <w:tab w:val="left" w:pos="6900"/>
        </w:tabs>
        <w:jc w:val="center"/>
        <w:rPr>
          <w:b/>
          <w:color w:val="FF0000"/>
          <w:sz w:val="48"/>
          <w:szCs w:val="48"/>
        </w:rPr>
      </w:pPr>
      <w:r w:rsidRPr="00D5662C">
        <w:rPr>
          <w:b/>
          <w:color w:val="FF0000"/>
          <w:sz w:val="48"/>
          <w:szCs w:val="48"/>
        </w:rPr>
        <w:t>VÝZVA NA ZAPLATENIE HROBOVÝCH MIEST</w:t>
      </w:r>
    </w:p>
    <w:p w:rsidR="00D5662C" w:rsidRPr="00D5662C" w:rsidRDefault="00D5662C" w:rsidP="001E6FB2">
      <w:pPr>
        <w:tabs>
          <w:tab w:val="left" w:pos="6900"/>
        </w:tabs>
        <w:jc w:val="center"/>
        <w:rPr>
          <w:sz w:val="48"/>
          <w:szCs w:val="48"/>
        </w:rPr>
      </w:pPr>
    </w:p>
    <w:p w:rsidR="001E6FB2" w:rsidRDefault="001E6FB2" w:rsidP="001E6FB2">
      <w:pPr>
        <w:tabs>
          <w:tab w:val="left" w:pos="6900"/>
        </w:tabs>
        <w:jc w:val="center"/>
        <w:rPr>
          <w:sz w:val="24"/>
          <w:szCs w:val="24"/>
        </w:rPr>
      </w:pPr>
    </w:p>
    <w:p w:rsidR="00D5662C" w:rsidRPr="006A52AF" w:rsidRDefault="001E6FB2" w:rsidP="00D5662C">
      <w:pPr>
        <w:tabs>
          <w:tab w:val="left" w:pos="6900"/>
        </w:tabs>
        <w:jc w:val="center"/>
        <w:rPr>
          <w:b/>
          <w:sz w:val="36"/>
          <w:szCs w:val="36"/>
        </w:rPr>
      </w:pPr>
      <w:r w:rsidRPr="006A52AF">
        <w:rPr>
          <w:b/>
          <w:sz w:val="36"/>
          <w:szCs w:val="36"/>
        </w:rPr>
        <w:t xml:space="preserve">Obec Fačkov, ako prevádzkovateľ pohrebiska v obci Fačkov, vyzýva </w:t>
      </w:r>
    </w:p>
    <w:p w:rsidR="001E6FB2" w:rsidRDefault="001E6FB2" w:rsidP="00D5662C">
      <w:pPr>
        <w:tabs>
          <w:tab w:val="left" w:pos="6900"/>
        </w:tabs>
        <w:jc w:val="center"/>
        <w:rPr>
          <w:b/>
          <w:sz w:val="36"/>
          <w:szCs w:val="36"/>
        </w:rPr>
      </w:pPr>
      <w:r w:rsidRPr="006A52AF">
        <w:rPr>
          <w:b/>
          <w:sz w:val="36"/>
          <w:szCs w:val="36"/>
        </w:rPr>
        <w:t>všetkých občanov, ktorí doteraz neuzatvorili nájomnú zmluvu na hrobové miesto a nezaplatili príslušný poplatok za hrobové miesto, aby tak vykonali čo najskôr počas úradných hodín na Obecnom úrade vo Fačkove.</w:t>
      </w:r>
    </w:p>
    <w:p w:rsidR="006A52AF" w:rsidRPr="006A52AF" w:rsidRDefault="006A52AF" w:rsidP="00D5662C">
      <w:pPr>
        <w:tabs>
          <w:tab w:val="left" w:pos="6900"/>
        </w:tabs>
        <w:jc w:val="center"/>
        <w:rPr>
          <w:b/>
          <w:sz w:val="36"/>
          <w:szCs w:val="36"/>
        </w:rPr>
      </w:pPr>
    </w:p>
    <w:p w:rsidR="001E6FB2" w:rsidRDefault="001E6FB2" w:rsidP="00D5662C">
      <w:pPr>
        <w:tabs>
          <w:tab w:val="left" w:pos="6900"/>
        </w:tabs>
        <w:jc w:val="center"/>
        <w:rPr>
          <w:b/>
          <w:sz w:val="36"/>
          <w:szCs w:val="36"/>
        </w:rPr>
      </w:pPr>
      <w:r w:rsidRPr="006A52AF">
        <w:rPr>
          <w:b/>
          <w:sz w:val="36"/>
          <w:szCs w:val="36"/>
        </w:rPr>
        <w:t xml:space="preserve">V zmysle zákona č. 131/2010 </w:t>
      </w:r>
      <w:proofErr w:type="spellStart"/>
      <w:r w:rsidRPr="006A52AF">
        <w:rPr>
          <w:b/>
          <w:sz w:val="36"/>
          <w:szCs w:val="36"/>
        </w:rPr>
        <w:t>Z.z</w:t>
      </w:r>
      <w:proofErr w:type="spellEnd"/>
      <w:r w:rsidRPr="006A52AF">
        <w:rPr>
          <w:b/>
          <w:sz w:val="36"/>
          <w:szCs w:val="36"/>
        </w:rPr>
        <w:t xml:space="preserve">. o pohrebníctve a v zmysle VZN č.1/2017, je povinnosťou nájomcu uzatvoriť nájomnú zmluvu na hrobové miesto a tiež zaplatiť poplatok za hrobové miesto </w:t>
      </w:r>
      <w:r w:rsidR="00D5662C" w:rsidRPr="006A52AF">
        <w:rPr>
          <w:b/>
          <w:sz w:val="36"/>
          <w:szCs w:val="36"/>
        </w:rPr>
        <w:t>.</w:t>
      </w:r>
    </w:p>
    <w:p w:rsidR="006A52AF" w:rsidRPr="006A52AF" w:rsidRDefault="006A52AF" w:rsidP="00D5662C">
      <w:pPr>
        <w:tabs>
          <w:tab w:val="left" w:pos="6900"/>
        </w:tabs>
        <w:jc w:val="center"/>
        <w:rPr>
          <w:b/>
          <w:sz w:val="36"/>
          <w:szCs w:val="36"/>
        </w:rPr>
      </w:pPr>
    </w:p>
    <w:p w:rsidR="00D5662C" w:rsidRDefault="00D5662C" w:rsidP="00D5662C">
      <w:pPr>
        <w:tabs>
          <w:tab w:val="left" w:pos="6900"/>
        </w:tabs>
        <w:jc w:val="center"/>
        <w:rPr>
          <w:b/>
          <w:sz w:val="36"/>
          <w:szCs w:val="36"/>
        </w:rPr>
      </w:pPr>
      <w:r w:rsidRPr="006A52AF">
        <w:rPr>
          <w:b/>
          <w:sz w:val="36"/>
          <w:szCs w:val="36"/>
        </w:rPr>
        <w:t>V prípade neuzatvorenia nájomnej zmluvy a nezaplatenia poplatku za hrobové miesto môže byť takéto hrobové miesto zrušené .</w:t>
      </w:r>
    </w:p>
    <w:p w:rsidR="006A52AF" w:rsidRPr="006A52AF" w:rsidRDefault="006A52AF" w:rsidP="00D5662C">
      <w:pPr>
        <w:tabs>
          <w:tab w:val="left" w:pos="6900"/>
        </w:tabs>
        <w:jc w:val="center"/>
        <w:rPr>
          <w:b/>
          <w:sz w:val="36"/>
          <w:szCs w:val="36"/>
        </w:rPr>
      </w:pPr>
    </w:p>
    <w:p w:rsidR="00D5662C" w:rsidRPr="006A52AF" w:rsidRDefault="00D5662C" w:rsidP="00D5662C">
      <w:pPr>
        <w:tabs>
          <w:tab w:val="left" w:pos="6900"/>
        </w:tabs>
        <w:jc w:val="center"/>
        <w:rPr>
          <w:b/>
          <w:sz w:val="36"/>
          <w:szCs w:val="36"/>
        </w:rPr>
      </w:pPr>
      <w:r w:rsidRPr="006A52AF">
        <w:rPr>
          <w:b/>
          <w:sz w:val="36"/>
          <w:szCs w:val="36"/>
        </w:rPr>
        <w:t>Taktiež žiadame pozostalých, aby si uzatvorili nájomnú zmluvu za neznáme hroby ( nie je nám známe kto je tam pochovaný, ale hrob je udržiavaný).</w:t>
      </w:r>
    </w:p>
    <w:p w:rsidR="004D1E92" w:rsidRPr="006A52AF" w:rsidRDefault="004D1E92" w:rsidP="004D1E92">
      <w:pPr>
        <w:tabs>
          <w:tab w:val="left" w:pos="6900"/>
        </w:tabs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63AE3" w:rsidRPr="006A52AF" w:rsidRDefault="00163AE3">
      <w:pPr>
        <w:rPr>
          <w:b/>
          <w:sz w:val="36"/>
          <w:szCs w:val="36"/>
        </w:rPr>
      </w:pPr>
    </w:p>
    <w:p w:rsidR="00D5662C" w:rsidRPr="006A52AF" w:rsidRDefault="00D5662C">
      <w:pPr>
        <w:rPr>
          <w:b/>
          <w:sz w:val="36"/>
          <w:szCs w:val="36"/>
        </w:rPr>
      </w:pPr>
    </w:p>
    <w:p w:rsidR="00D5662C" w:rsidRPr="006A52AF" w:rsidRDefault="00D5662C">
      <w:pPr>
        <w:rPr>
          <w:b/>
          <w:sz w:val="32"/>
          <w:szCs w:val="32"/>
        </w:rPr>
      </w:pPr>
      <w:r w:rsidRPr="006A52AF">
        <w:rPr>
          <w:b/>
          <w:sz w:val="36"/>
          <w:szCs w:val="36"/>
        </w:rPr>
        <w:t xml:space="preserve">                                                                        </w:t>
      </w:r>
      <w:r w:rsidRPr="006A52AF">
        <w:rPr>
          <w:b/>
          <w:sz w:val="32"/>
          <w:szCs w:val="32"/>
        </w:rPr>
        <w:t xml:space="preserve">Miroslav </w:t>
      </w:r>
      <w:proofErr w:type="spellStart"/>
      <w:r w:rsidRPr="006A52AF">
        <w:rPr>
          <w:b/>
          <w:sz w:val="32"/>
          <w:szCs w:val="32"/>
        </w:rPr>
        <w:t>Čerňanec</w:t>
      </w:r>
      <w:proofErr w:type="spellEnd"/>
    </w:p>
    <w:p w:rsidR="00D5662C" w:rsidRPr="006A52AF" w:rsidRDefault="00D5662C">
      <w:pPr>
        <w:rPr>
          <w:b/>
          <w:sz w:val="32"/>
          <w:szCs w:val="32"/>
        </w:rPr>
      </w:pPr>
      <w:r w:rsidRPr="006A52AF">
        <w:rPr>
          <w:b/>
          <w:sz w:val="32"/>
          <w:szCs w:val="32"/>
        </w:rPr>
        <w:t xml:space="preserve">                                                                    </w:t>
      </w:r>
      <w:r w:rsidR="006A52AF" w:rsidRPr="006A52AF">
        <w:rPr>
          <w:b/>
          <w:sz w:val="32"/>
          <w:szCs w:val="32"/>
        </w:rPr>
        <w:t xml:space="preserve">       </w:t>
      </w:r>
      <w:r w:rsidRPr="006A52AF">
        <w:rPr>
          <w:b/>
          <w:sz w:val="32"/>
          <w:szCs w:val="32"/>
        </w:rPr>
        <w:t xml:space="preserve">         </w:t>
      </w:r>
      <w:r w:rsidR="006A52AF">
        <w:rPr>
          <w:b/>
          <w:sz w:val="32"/>
          <w:szCs w:val="32"/>
        </w:rPr>
        <w:t xml:space="preserve">  </w:t>
      </w:r>
      <w:bookmarkStart w:id="0" w:name="_GoBack"/>
      <w:bookmarkEnd w:id="0"/>
      <w:r w:rsidRPr="006A52AF">
        <w:rPr>
          <w:b/>
          <w:sz w:val="32"/>
          <w:szCs w:val="32"/>
        </w:rPr>
        <w:t>starosta obce</w:t>
      </w:r>
    </w:p>
    <w:sectPr w:rsidR="00D5662C" w:rsidRPr="006A52AF" w:rsidSect="008B60CA">
      <w:headerReference w:type="default" r:id="rId6"/>
      <w:footerReference w:type="default" r:id="rId7"/>
      <w:pgSz w:w="12240" w:h="15840"/>
      <w:pgMar w:top="1276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3EB" w:rsidRDefault="003F23EB">
      <w:r>
        <w:separator/>
      </w:r>
    </w:p>
  </w:endnote>
  <w:endnote w:type="continuationSeparator" w:id="0">
    <w:p w:rsidR="003F23EB" w:rsidRDefault="003F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64" w:rsidRDefault="004D1E92" w:rsidP="000F6D64">
    <w:pPr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:rsidR="000F6D64" w:rsidRPr="008C154D" w:rsidRDefault="003F23EB" w:rsidP="000F6D64">
    <w:pPr>
      <w:jc w:val="center"/>
      <w:rPr>
        <w:sz w:val="16"/>
        <w:szCs w:val="16"/>
      </w:rPr>
    </w:pPr>
  </w:p>
  <w:p w:rsidR="008C154D" w:rsidRPr="008C154D" w:rsidRDefault="004D1E92" w:rsidP="008C154D">
    <w:r w:rsidRPr="008C154D">
      <w:t>Tel.</w:t>
    </w:r>
    <w:r>
      <w:t>/fax</w:t>
    </w:r>
    <w:r w:rsidRPr="008C154D">
      <w:t>: 041</w:t>
    </w:r>
    <w:r>
      <w:t>/5491128</w:t>
    </w:r>
    <w:r>
      <w:tab/>
      <w:t xml:space="preserve">          Mobil: 0905 327620            </w:t>
    </w:r>
    <w:hyperlink r:id="rId1" w:history="1">
      <w:r w:rsidRPr="008C154D">
        <w:rPr>
          <w:rStyle w:val="Hypertextovprepojenie"/>
        </w:rPr>
        <w:t>www.obecfackov.sk</w:t>
      </w:r>
    </w:hyperlink>
    <w:r>
      <w:t xml:space="preserve">         E-mail: </w:t>
    </w:r>
    <w:hyperlink r:id="rId2" w:history="1">
      <w:r w:rsidRPr="008B567D">
        <w:rPr>
          <w:rStyle w:val="Hypertextovprepojenie"/>
        </w:rPr>
        <w:t>urad@</w:t>
      </w:r>
    </w:hyperlink>
    <w:r w:rsidRPr="008B567D">
      <w:t>ob</w:t>
    </w:r>
    <w:r>
      <w:t>ecfackov.sk</w:t>
    </w:r>
  </w:p>
  <w:p w:rsidR="008C154D" w:rsidRPr="008C154D" w:rsidRDefault="003F23EB" w:rsidP="008C154D">
    <w:pPr>
      <w:rPr>
        <w:sz w:val="8"/>
        <w:szCs w:val="8"/>
      </w:rPr>
    </w:pPr>
  </w:p>
  <w:p w:rsidR="000F6D64" w:rsidRDefault="004D1E92" w:rsidP="008B567D">
    <w:r w:rsidRPr="008C154D">
      <w:t xml:space="preserve">IČO: </w:t>
    </w:r>
    <w:r>
      <w:t>00</w:t>
    </w:r>
    <w:r w:rsidRPr="008C154D">
      <w:t xml:space="preserve">321265           </w:t>
    </w:r>
    <w:r>
      <w:t xml:space="preserve">                  </w:t>
    </w:r>
    <w:r w:rsidRPr="008C154D">
      <w:t xml:space="preserve">DIČ: 2020637047      </w:t>
    </w:r>
    <w:r>
      <w:t xml:space="preserve">       </w:t>
    </w:r>
    <w:r w:rsidRPr="008C154D">
      <w:t>Č. ú.: 25424-432/</w:t>
    </w:r>
    <w:r w:rsidRPr="008B567D">
      <w:t xml:space="preserve">0200           </w:t>
    </w:r>
    <w:r>
      <w:tab/>
    </w:r>
    <w:r w:rsidRPr="008B567D">
      <w:t xml:space="preserve">    </w:t>
    </w:r>
    <w:hyperlink r:id="rId3" w:history="1">
      <w:r w:rsidRPr="008B567D">
        <w:rPr>
          <w:rStyle w:val="Hypertextovprepojenie"/>
        </w:rPr>
        <w:t>starosta@</w:t>
      </w:r>
    </w:hyperlink>
    <w:r w:rsidRPr="008B567D">
      <w:t>ob</w:t>
    </w:r>
    <w:r>
      <w:t>ecfackov.sk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3EB" w:rsidRDefault="003F23EB">
      <w:r>
        <w:separator/>
      </w:r>
    </w:p>
  </w:footnote>
  <w:footnote w:type="continuationSeparator" w:id="0">
    <w:p w:rsidR="003F23EB" w:rsidRDefault="003F2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64" w:rsidRDefault="004D1E92" w:rsidP="008E7464">
    <w:pPr>
      <w:pStyle w:val="Hlavika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9FB22F1" wp14:editId="22783A77">
          <wp:simplePos x="0" y="0"/>
          <wp:positionH relativeFrom="column">
            <wp:posOffset>182245</wp:posOffset>
          </wp:positionH>
          <wp:positionV relativeFrom="paragraph">
            <wp:posOffset>-371475</wp:posOffset>
          </wp:positionV>
          <wp:extent cx="675005" cy="774065"/>
          <wp:effectExtent l="0" t="0" r="0" b="698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464">
      <w:rPr>
        <w:b/>
        <w:sz w:val="28"/>
        <w:szCs w:val="28"/>
      </w:rPr>
      <w:t>Obec Fačkov, Fačkov 69, 013 15</w:t>
    </w:r>
  </w:p>
  <w:p w:rsidR="008E7464" w:rsidRPr="008E7464" w:rsidRDefault="004D1E92" w:rsidP="008E7464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2C"/>
    <w:rsid w:val="00163AE3"/>
    <w:rsid w:val="001C182C"/>
    <w:rsid w:val="001E6FB2"/>
    <w:rsid w:val="003F23EB"/>
    <w:rsid w:val="004D1E92"/>
    <w:rsid w:val="006A52AF"/>
    <w:rsid w:val="00D5662C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1573D-98ED-443B-9E62-80C43626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1E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D1E92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1E9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D1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" TargetMode="External"/><Relationship Id="rId2" Type="http://schemas.openxmlformats.org/officeDocument/2006/relationships/hyperlink" Target="mailto:urad@" TargetMode="External"/><Relationship Id="rId1" Type="http://schemas.openxmlformats.org/officeDocument/2006/relationships/hyperlink" Target="http://www.obecfack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MICHALCOVÁ Zuzana</dc:creator>
  <cp:keywords/>
  <dc:description/>
  <cp:lastModifiedBy>MICHALCOVÁ Zuzana</cp:lastModifiedBy>
  <cp:revision>3</cp:revision>
  <dcterms:created xsi:type="dcterms:W3CDTF">2021-10-06T14:35:00Z</dcterms:created>
  <dcterms:modified xsi:type="dcterms:W3CDTF">2021-10-08T10:40:00Z</dcterms:modified>
</cp:coreProperties>
</file>